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0EC75" w14:textId="01F41E75" w:rsidR="00870C9A" w:rsidRDefault="0097557A" w:rsidP="003C3223">
      <w:pPr>
        <w:jc w:val="center"/>
        <w:rPr>
          <w:b/>
          <w:sz w:val="20"/>
          <w:szCs w:val="20"/>
        </w:rPr>
      </w:pPr>
      <w:r w:rsidRPr="003C3223">
        <w:rPr>
          <w:b/>
          <w:sz w:val="20"/>
          <w:szCs w:val="20"/>
        </w:rPr>
        <w:t xml:space="preserve">Instructions for </w:t>
      </w:r>
      <w:r w:rsidR="00285619" w:rsidRPr="003C3223">
        <w:rPr>
          <w:b/>
          <w:sz w:val="20"/>
          <w:szCs w:val="20"/>
        </w:rPr>
        <w:t>Partial/Total Thyroidectomy</w:t>
      </w:r>
    </w:p>
    <w:p w14:paraId="072501B8" w14:textId="77777777" w:rsidR="00920BD4" w:rsidRPr="003C3223" w:rsidRDefault="00920BD4" w:rsidP="003C3223">
      <w:pPr>
        <w:jc w:val="center"/>
        <w:rPr>
          <w:b/>
          <w:sz w:val="20"/>
          <w:szCs w:val="20"/>
        </w:rPr>
      </w:pPr>
      <w:bookmarkStart w:id="0" w:name="_GoBack"/>
      <w:bookmarkEnd w:id="0"/>
    </w:p>
    <w:p w14:paraId="156C27DD" w14:textId="23A18982" w:rsidR="00870C9A" w:rsidRDefault="00BE13F9" w:rsidP="00F72585">
      <w:pPr>
        <w:rPr>
          <w:sz w:val="20"/>
          <w:szCs w:val="20"/>
        </w:rPr>
      </w:pPr>
      <w:r>
        <w:rPr>
          <w:sz w:val="20"/>
          <w:szCs w:val="20"/>
        </w:rPr>
        <w:t>A thyroidectomy can involve removing either half or all of the thyroid, depending on the ind</w:t>
      </w:r>
      <w:r w:rsidR="00A00187">
        <w:rPr>
          <w:sz w:val="20"/>
          <w:szCs w:val="20"/>
        </w:rPr>
        <w:t xml:space="preserve">ications of the surgery. </w:t>
      </w:r>
      <w:r w:rsidR="0009445D">
        <w:rPr>
          <w:sz w:val="20"/>
          <w:szCs w:val="20"/>
        </w:rPr>
        <w:t xml:space="preserve">Depending on the </w:t>
      </w:r>
      <w:r w:rsidR="00AD7232">
        <w:rPr>
          <w:sz w:val="20"/>
          <w:szCs w:val="20"/>
        </w:rPr>
        <w:t xml:space="preserve">degree of </w:t>
      </w:r>
      <w:r w:rsidR="0009445D">
        <w:rPr>
          <w:sz w:val="20"/>
          <w:szCs w:val="20"/>
        </w:rPr>
        <w:t xml:space="preserve">dissection necessary patients maybe able to go home that evening or will need to remain at the hospital overnight. </w:t>
      </w:r>
      <w:r w:rsidR="00ED7D2E">
        <w:rPr>
          <w:sz w:val="20"/>
          <w:szCs w:val="20"/>
        </w:rPr>
        <w:t xml:space="preserve">The thyroid gland controls </w:t>
      </w:r>
      <w:r w:rsidR="00C14E9B">
        <w:rPr>
          <w:sz w:val="20"/>
          <w:szCs w:val="20"/>
        </w:rPr>
        <w:t>a hormone related to metabolism, and it will be important to monitor thyroid hormone levels in the future</w:t>
      </w:r>
      <w:r w:rsidR="00920BD4">
        <w:rPr>
          <w:sz w:val="20"/>
          <w:szCs w:val="20"/>
        </w:rPr>
        <w:t xml:space="preserve"> to make sure your levels are sufficient.</w:t>
      </w:r>
      <w:r w:rsidR="00C14E9B">
        <w:rPr>
          <w:sz w:val="20"/>
          <w:szCs w:val="20"/>
        </w:rPr>
        <w:t xml:space="preserve"> </w:t>
      </w:r>
    </w:p>
    <w:p w14:paraId="26DF36F0" w14:textId="77777777" w:rsidR="00D5140F" w:rsidRPr="00F72585" w:rsidRDefault="00D5140F" w:rsidP="00F72585">
      <w:pPr>
        <w:rPr>
          <w:sz w:val="20"/>
          <w:szCs w:val="20"/>
        </w:rPr>
      </w:pPr>
    </w:p>
    <w:p w14:paraId="7141F737" w14:textId="77777777" w:rsidR="00870C9A" w:rsidRPr="00D5140F" w:rsidRDefault="00870C9A" w:rsidP="00D5140F">
      <w:pPr>
        <w:jc w:val="center"/>
        <w:rPr>
          <w:b/>
          <w:sz w:val="20"/>
          <w:szCs w:val="20"/>
        </w:rPr>
      </w:pPr>
      <w:r w:rsidRPr="00D5140F">
        <w:rPr>
          <w:b/>
          <w:sz w:val="20"/>
          <w:szCs w:val="20"/>
        </w:rPr>
        <w:t>Pre-operatively</w:t>
      </w:r>
    </w:p>
    <w:p w14:paraId="0AB5E016" w14:textId="77777777" w:rsidR="00870C9A" w:rsidRPr="00F72585" w:rsidRDefault="00870C9A" w:rsidP="00F72585">
      <w:pPr>
        <w:rPr>
          <w:sz w:val="20"/>
          <w:szCs w:val="20"/>
        </w:rPr>
      </w:pPr>
      <w:r w:rsidRPr="00F72585">
        <w:rPr>
          <w:sz w:val="20"/>
          <w:szCs w:val="20"/>
        </w:rPr>
        <w:t>Please avoid all forms of aspirin, alcohol, and herbal products for one week prior to the procedure, and discontinue any blood thinners according to your cardiologist instructions.</w:t>
      </w:r>
    </w:p>
    <w:p w14:paraId="7E625D11" w14:textId="77777777" w:rsidR="00870C9A" w:rsidRPr="00F72585" w:rsidRDefault="00870C9A" w:rsidP="00F72585">
      <w:pPr>
        <w:rPr>
          <w:sz w:val="20"/>
          <w:szCs w:val="20"/>
        </w:rPr>
      </w:pPr>
    </w:p>
    <w:p w14:paraId="1E995468" w14:textId="77777777" w:rsidR="00870C9A" w:rsidRPr="003C3223" w:rsidRDefault="00870C9A" w:rsidP="00CF597F">
      <w:pPr>
        <w:jc w:val="center"/>
        <w:rPr>
          <w:b/>
          <w:sz w:val="20"/>
          <w:szCs w:val="20"/>
        </w:rPr>
      </w:pPr>
      <w:r w:rsidRPr="003C3223">
        <w:rPr>
          <w:b/>
          <w:sz w:val="20"/>
          <w:szCs w:val="20"/>
        </w:rPr>
        <w:t>What to Expect:</w:t>
      </w:r>
    </w:p>
    <w:p w14:paraId="29C1C305" w14:textId="2D66D0EF" w:rsidR="006F099F" w:rsidRPr="00CF597F" w:rsidRDefault="00D862CE" w:rsidP="00CF597F">
      <w:pPr>
        <w:pStyle w:val="ListParagraph"/>
        <w:numPr>
          <w:ilvl w:val="0"/>
          <w:numId w:val="6"/>
        </w:numPr>
        <w:rPr>
          <w:sz w:val="20"/>
          <w:szCs w:val="20"/>
        </w:rPr>
      </w:pPr>
      <w:r w:rsidRPr="00CF597F">
        <w:rPr>
          <w:sz w:val="20"/>
          <w:szCs w:val="20"/>
        </w:rPr>
        <w:t xml:space="preserve">You may have neck discomfort </w:t>
      </w:r>
      <w:r w:rsidR="009609E7">
        <w:rPr>
          <w:sz w:val="20"/>
          <w:szCs w:val="20"/>
        </w:rPr>
        <w:t>and incision site tenderness that</w:t>
      </w:r>
      <w:r w:rsidRPr="00CF597F">
        <w:rPr>
          <w:sz w:val="20"/>
          <w:szCs w:val="20"/>
        </w:rPr>
        <w:t xml:space="preserve"> </w:t>
      </w:r>
      <w:r w:rsidR="009E0376">
        <w:rPr>
          <w:sz w:val="20"/>
          <w:szCs w:val="20"/>
        </w:rPr>
        <w:t>will gradually improve.</w:t>
      </w:r>
      <w:r w:rsidRPr="00CF597F">
        <w:rPr>
          <w:sz w:val="20"/>
          <w:szCs w:val="20"/>
        </w:rPr>
        <w:t xml:space="preserve">. </w:t>
      </w:r>
    </w:p>
    <w:p w14:paraId="25EA2017" w14:textId="0C36A305" w:rsidR="006F099F" w:rsidRPr="00CF597F" w:rsidRDefault="009E0376" w:rsidP="00CF597F">
      <w:pPr>
        <w:pStyle w:val="ListParagraph"/>
        <w:numPr>
          <w:ilvl w:val="0"/>
          <w:numId w:val="6"/>
        </w:numPr>
        <w:rPr>
          <w:sz w:val="20"/>
          <w:szCs w:val="20"/>
        </w:rPr>
      </w:pPr>
      <w:r>
        <w:rPr>
          <w:sz w:val="20"/>
          <w:szCs w:val="20"/>
        </w:rPr>
        <w:t>Mild</w:t>
      </w:r>
      <w:r w:rsidR="002A202C">
        <w:rPr>
          <w:sz w:val="20"/>
          <w:szCs w:val="20"/>
        </w:rPr>
        <w:t xml:space="preserve"> d</w:t>
      </w:r>
      <w:r w:rsidR="00D862CE" w:rsidRPr="00CF597F">
        <w:rPr>
          <w:sz w:val="20"/>
          <w:szCs w:val="20"/>
        </w:rPr>
        <w:t>rainage is ex</w:t>
      </w:r>
      <w:r>
        <w:rPr>
          <w:sz w:val="20"/>
          <w:szCs w:val="20"/>
        </w:rPr>
        <w:t>pected from the incision site, and y</w:t>
      </w:r>
      <w:r w:rsidR="00D862CE" w:rsidRPr="00CF597F">
        <w:rPr>
          <w:sz w:val="20"/>
          <w:szCs w:val="20"/>
        </w:rPr>
        <w:t>ou may cover the area with gauze</w:t>
      </w:r>
      <w:r w:rsidR="002A202C">
        <w:rPr>
          <w:sz w:val="20"/>
          <w:szCs w:val="20"/>
        </w:rPr>
        <w:t xml:space="preserve"> or leave it open to air, which ever you desire.</w:t>
      </w:r>
    </w:p>
    <w:p w14:paraId="376A09A3" w14:textId="202432C5" w:rsidR="006F099F" w:rsidRPr="009E0376" w:rsidRDefault="009E0376" w:rsidP="009E0376">
      <w:pPr>
        <w:pStyle w:val="ListParagraph"/>
        <w:numPr>
          <w:ilvl w:val="0"/>
          <w:numId w:val="6"/>
        </w:numPr>
        <w:rPr>
          <w:sz w:val="20"/>
          <w:szCs w:val="20"/>
        </w:rPr>
      </w:pPr>
      <w:r>
        <w:rPr>
          <w:sz w:val="20"/>
          <w:szCs w:val="20"/>
        </w:rPr>
        <w:t>You may have some Hoarseness, t</w:t>
      </w:r>
      <w:r w:rsidR="00D862CE" w:rsidRPr="009E0376">
        <w:rPr>
          <w:sz w:val="20"/>
          <w:szCs w:val="20"/>
        </w:rPr>
        <w:t>his is not uncommon and ma</w:t>
      </w:r>
      <w:r w:rsidR="006F099F" w:rsidRPr="009E0376">
        <w:rPr>
          <w:sz w:val="20"/>
          <w:szCs w:val="20"/>
        </w:rPr>
        <w:t>y last a week to several weeks.</w:t>
      </w:r>
    </w:p>
    <w:p w14:paraId="3B6FB68F" w14:textId="77777777" w:rsidR="006A5F78" w:rsidRDefault="00D862CE" w:rsidP="006A5F78">
      <w:pPr>
        <w:pStyle w:val="ListParagraph"/>
        <w:numPr>
          <w:ilvl w:val="0"/>
          <w:numId w:val="6"/>
        </w:numPr>
        <w:rPr>
          <w:sz w:val="20"/>
          <w:szCs w:val="20"/>
        </w:rPr>
      </w:pPr>
      <w:r w:rsidRPr="00CF597F">
        <w:rPr>
          <w:sz w:val="20"/>
          <w:szCs w:val="20"/>
        </w:rPr>
        <w:t>Sometimes there is a feeling of fullness, or a sensation that there may be something in the throat. This is not uncom</w:t>
      </w:r>
      <w:r w:rsidR="006F099F" w:rsidRPr="00CF597F">
        <w:rPr>
          <w:sz w:val="20"/>
          <w:szCs w:val="20"/>
        </w:rPr>
        <w:t>mon and will resolve over time.</w:t>
      </w:r>
    </w:p>
    <w:p w14:paraId="6F19E50C" w14:textId="47BB4CE9" w:rsidR="006F099F" w:rsidRPr="006A5F78" w:rsidRDefault="00D862CE" w:rsidP="006A5F78">
      <w:pPr>
        <w:pStyle w:val="ListParagraph"/>
        <w:numPr>
          <w:ilvl w:val="0"/>
          <w:numId w:val="6"/>
        </w:numPr>
        <w:rPr>
          <w:sz w:val="20"/>
          <w:szCs w:val="20"/>
        </w:rPr>
      </w:pPr>
      <w:r w:rsidRPr="006A5F78">
        <w:rPr>
          <w:sz w:val="20"/>
          <w:szCs w:val="20"/>
        </w:rPr>
        <w:t>You may have an elevated temperature for the first few days after the procedure, especially at night. You may take an over the counter medication to help reduce your temperature. Adequate fluid intake will also reduce the chance of dehydrati</w:t>
      </w:r>
      <w:r w:rsidR="006F099F" w:rsidRPr="006A5F78">
        <w:rPr>
          <w:sz w:val="20"/>
          <w:szCs w:val="20"/>
        </w:rPr>
        <w:t>on and an elevated temperature.</w:t>
      </w:r>
    </w:p>
    <w:p w14:paraId="3CE79301" w14:textId="31EE767E" w:rsidR="00870C9A" w:rsidRPr="00CF597F" w:rsidRDefault="00D862CE" w:rsidP="00CF597F">
      <w:pPr>
        <w:pStyle w:val="ListParagraph"/>
        <w:numPr>
          <w:ilvl w:val="0"/>
          <w:numId w:val="6"/>
        </w:numPr>
        <w:rPr>
          <w:rFonts w:cs="Times New Roman"/>
          <w:sz w:val="20"/>
          <w:szCs w:val="20"/>
        </w:rPr>
      </w:pPr>
      <w:r w:rsidRPr="00CF597F">
        <w:rPr>
          <w:sz w:val="20"/>
          <w:szCs w:val="20"/>
        </w:rPr>
        <w:t>You may notice the area above your incision site is puffy or swollen after the procedure; this is absolutely normal and will decrease gradually.</w:t>
      </w:r>
    </w:p>
    <w:p w14:paraId="1AFF6448" w14:textId="084F3B31" w:rsidR="00870C9A" w:rsidRPr="00CF597F" w:rsidRDefault="00870C9A" w:rsidP="00CF597F">
      <w:pPr>
        <w:pStyle w:val="ListParagraph"/>
        <w:numPr>
          <w:ilvl w:val="0"/>
          <w:numId w:val="6"/>
        </w:numPr>
        <w:rPr>
          <w:sz w:val="20"/>
          <w:szCs w:val="20"/>
        </w:rPr>
      </w:pPr>
      <w:r w:rsidRPr="00CF597F">
        <w:rPr>
          <w:sz w:val="20"/>
          <w:szCs w:val="20"/>
        </w:rPr>
        <w:t xml:space="preserve">Discomfort, neck pain, headache, dry/sore throat, low grade </w:t>
      </w:r>
      <w:r w:rsidR="008C2E28">
        <w:rPr>
          <w:sz w:val="20"/>
          <w:szCs w:val="20"/>
        </w:rPr>
        <w:t>fever- all are expected and should resolve.</w:t>
      </w:r>
      <w:r w:rsidRPr="00CF597F">
        <w:rPr>
          <w:sz w:val="20"/>
          <w:szCs w:val="20"/>
        </w:rPr>
        <w:t xml:space="preserve"> </w:t>
      </w:r>
    </w:p>
    <w:p w14:paraId="52B6EC9B" w14:textId="77777777" w:rsidR="00870C9A" w:rsidRPr="00F72585" w:rsidRDefault="00870C9A" w:rsidP="00F72585">
      <w:pPr>
        <w:rPr>
          <w:sz w:val="20"/>
          <w:szCs w:val="20"/>
        </w:rPr>
      </w:pPr>
    </w:p>
    <w:p w14:paraId="4E9FD6F7" w14:textId="77777777" w:rsidR="00870C9A" w:rsidRPr="00B67179" w:rsidRDefault="00870C9A" w:rsidP="00B67179">
      <w:pPr>
        <w:jc w:val="center"/>
        <w:rPr>
          <w:b/>
          <w:sz w:val="20"/>
          <w:szCs w:val="20"/>
        </w:rPr>
      </w:pPr>
      <w:r w:rsidRPr="00B67179">
        <w:rPr>
          <w:b/>
          <w:sz w:val="20"/>
          <w:szCs w:val="20"/>
        </w:rPr>
        <w:t>Post-operative Care</w:t>
      </w:r>
    </w:p>
    <w:p w14:paraId="115AA51D" w14:textId="4FED6B56" w:rsidR="002104F7" w:rsidRPr="00A4553A" w:rsidRDefault="009215B0" w:rsidP="00A4553A">
      <w:pPr>
        <w:pStyle w:val="ListParagraph"/>
        <w:numPr>
          <w:ilvl w:val="0"/>
          <w:numId w:val="7"/>
        </w:numPr>
        <w:rPr>
          <w:sz w:val="20"/>
          <w:szCs w:val="20"/>
        </w:rPr>
      </w:pPr>
      <w:r>
        <w:rPr>
          <w:sz w:val="20"/>
          <w:szCs w:val="20"/>
        </w:rPr>
        <w:t>Start with a liquid diet and</w:t>
      </w:r>
      <w:r w:rsidR="007877A6">
        <w:rPr>
          <w:sz w:val="20"/>
          <w:szCs w:val="20"/>
        </w:rPr>
        <w:t xml:space="preserve"> then </w:t>
      </w:r>
      <w:r>
        <w:rPr>
          <w:sz w:val="20"/>
          <w:szCs w:val="20"/>
        </w:rPr>
        <w:t>a</w:t>
      </w:r>
      <w:r w:rsidR="002104F7" w:rsidRPr="008C2E28">
        <w:rPr>
          <w:sz w:val="20"/>
          <w:szCs w:val="20"/>
        </w:rPr>
        <w:t xml:space="preserve">dvance diet as tolerated. </w:t>
      </w:r>
    </w:p>
    <w:p w14:paraId="5D7D0567" w14:textId="049B4747" w:rsidR="002104F7" w:rsidRPr="00B67179" w:rsidRDefault="00FF2D54" w:rsidP="00B67179">
      <w:pPr>
        <w:pStyle w:val="ListParagraph"/>
        <w:numPr>
          <w:ilvl w:val="0"/>
          <w:numId w:val="7"/>
        </w:numPr>
        <w:rPr>
          <w:sz w:val="20"/>
          <w:szCs w:val="20"/>
        </w:rPr>
      </w:pPr>
      <w:r>
        <w:rPr>
          <w:sz w:val="20"/>
          <w:szCs w:val="20"/>
        </w:rPr>
        <w:t xml:space="preserve">Restrict activity to light duty </w:t>
      </w:r>
      <w:r w:rsidR="002104F7" w:rsidRPr="00B67179">
        <w:rPr>
          <w:sz w:val="20"/>
          <w:szCs w:val="20"/>
        </w:rPr>
        <w:t>activity</w:t>
      </w:r>
      <w:r>
        <w:rPr>
          <w:sz w:val="20"/>
          <w:szCs w:val="20"/>
        </w:rPr>
        <w:t xml:space="preserve"> with</w:t>
      </w:r>
      <w:r w:rsidR="00A4553A">
        <w:rPr>
          <w:sz w:val="20"/>
          <w:szCs w:val="20"/>
        </w:rPr>
        <w:t xml:space="preserve"> no heavy lifting</w:t>
      </w:r>
      <w:r w:rsidR="002D0C54">
        <w:rPr>
          <w:sz w:val="20"/>
          <w:szCs w:val="20"/>
        </w:rPr>
        <w:t xml:space="preserve"> </w:t>
      </w:r>
      <w:r>
        <w:rPr>
          <w:sz w:val="20"/>
          <w:szCs w:val="20"/>
        </w:rPr>
        <w:t>(&gt;20</w:t>
      </w:r>
      <w:r w:rsidR="00742DD5">
        <w:rPr>
          <w:sz w:val="20"/>
          <w:szCs w:val="20"/>
        </w:rPr>
        <w:t xml:space="preserve">lbs) </w:t>
      </w:r>
      <w:r w:rsidR="002D0C54">
        <w:rPr>
          <w:sz w:val="20"/>
          <w:szCs w:val="20"/>
        </w:rPr>
        <w:t>for the first 2 weeks then you may resume full activity.</w:t>
      </w:r>
    </w:p>
    <w:p w14:paraId="20451F48" w14:textId="3F34E8B4" w:rsidR="002104F7" w:rsidRPr="00B67179" w:rsidRDefault="002104F7" w:rsidP="00B67179">
      <w:pPr>
        <w:pStyle w:val="ListParagraph"/>
        <w:numPr>
          <w:ilvl w:val="0"/>
          <w:numId w:val="7"/>
        </w:numPr>
        <w:rPr>
          <w:sz w:val="20"/>
          <w:szCs w:val="20"/>
        </w:rPr>
      </w:pPr>
      <w:r w:rsidRPr="00B67179">
        <w:rPr>
          <w:sz w:val="20"/>
          <w:szCs w:val="20"/>
        </w:rPr>
        <w:t xml:space="preserve">Sleep with head elevated for the first 72 hours after the procedure. </w:t>
      </w:r>
    </w:p>
    <w:p w14:paraId="6E249B5E" w14:textId="4820EF9D" w:rsidR="002104F7" w:rsidRPr="007877A6" w:rsidRDefault="007877A6" w:rsidP="007877A6">
      <w:pPr>
        <w:pStyle w:val="ListParagraph"/>
        <w:numPr>
          <w:ilvl w:val="0"/>
          <w:numId w:val="7"/>
        </w:numPr>
        <w:rPr>
          <w:sz w:val="20"/>
          <w:szCs w:val="20"/>
        </w:rPr>
      </w:pPr>
      <w:r>
        <w:rPr>
          <w:sz w:val="20"/>
          <w:szCs w:val="20"/>
        </w:rPr>
        <w:t>You may bathe or shower</w:t>
      </w:r>
      <w:r w:rsidR="002104F7" w:rsidRPr="00B67179">
        <w:rPr>
          <w:sz w:val="20"/>
          <w:szCs w:val="20"/>
        </w:rPr>
        <w:t xml:space="preserve"> after the dressing is removed. Wash with soap </w:t>
      </w:r>
      <w:r w:rsidR="002104F7" w:rsidRPr="007877A6">
        <w:rPr>
          <w:sz w:val="20"/>
          <w:szCs w:val="20"/>
        </w:rPr>
        <w:t xml:space="preserve">and water, pat dry. DO NOT soak incision site or apply wet compresses. You may cover site with gauze if drainage is present. Apply ointment, as prescribed by your physician. </w:t>
      </w:r>
    </w:p>
    <w:p w14:paraId="5EAB8A03" w14:textId="77777777" w:rsidR="00870C9A" w:rsidRPr="00F72585" w:rsidRDefault="00870C9A" w:rsidP="00F72585">
      <w:pPr>
        <w:rPr>
          <w:rFonts w:cs="Times New Roman"/>
          <w:sz w:val="20"/>
          <w:szCs w:val="20"/>
        </w:rPr>
      </w:pPr>
    </w:p>
    <w:p w14:paraId="390136A5" w14:textId="393DB37C" w:rsidR="00870C9A" w:rsidRDefault="00870C9A" w:rsidP="00742DD5">
      <w:pPr>
        <w:jc w:val="center"/>
        <w:rPr>
          <w:sz w:val="20"/>
          <w:szCs w:val="20"/>
        </w:rPr>
      </w:pPr>
      <w:r w:rsidRPr="00624E9D">
        <w:rPr>
          <w:b/>
          <w:sz w:val="20"/>
          <w:szCs w:val="20"/>
        </w:rPr>
        <w:t>Wound care instructions</w:t>
      </w:r>
      <w:r w:rsidRPr="00F72585">
        <w:rPr>
          <w:sz w:val="20"/>
          <w:szCs w:val="20"/>
        </w:rPr>
        <w:t>:</w:t>
      </w:r>
    </w:p>
    <w:p w14:paraId="0F1B73B7" w14:textId="77777777" w:rsidR="00742DD5" w:rsidRPr="00742DD5" w:rsidRDefault="00742DD5" w:rsidP="00742DD5">
      <w:pPr>
        <w:jc w:val="center"/>
        <w:rPr>
          <w:sz w:val="20"/>
          <w:szCs w:val="20"/>
        </w:rPr>
      </w:pPr>
    </w:p>
    <w:p w14:paraId="7E9A1FB8" w14:textId="77777777" w:rsidR="00870C9A" w:rsidRPr="00FF74AA" w:rsidRDefault="00870C9A" w:rsidP="00FF74AA">
      <w:pPr>
        <w:pStyle w:val="ListParagraph"/>
        <w:numPr>
          <w:ilvl w:val="0"/>
          <w:numId w:val="8"/>
        </w:numPr>
        <w:rPr>
          <w:sz w:val="20"/>
          <w:szCs w:val="20"/>
        </w:rPr>
      </w:pPr>
      <w:r w:rsidRPr="00FF74AA">
        <w:rPr>
          <w:sz w:val="20"/>
          <w:szCs w:val="20"/>
        </w:rPr>
        <w:t>Cleanse suture line (stitches) with peroxide 2 times a day to remove any crusting then apply a small amount of the antibiotic ointment.</w:t>
      </w:r>
    </w:p>
    <w:p w14:paraId="79BFD67E" w14:textId="2B32FAE4" w:rsidR="00870C9A" w:rsidRPr="00FF74AA" w:rsidRDefault="00870C9A" w:rsidP="00FF74AA">
      <w:pPr>
        <w:pStyle w:val="ListParagraph"/>
        <w:numPr>
          <w:ilvl w:val="0"/>
          <w:numId w:val="8"/>
        </w:numPr>
        <w:rPr>
          <w:sz w:val="20"/>
          <w:szCs w:val="20"/>
        </w:rPr>
      </w:pPr>
      <w:r w:rsidRPr="00FF74AA">
        <w:rPr>
          <w:sz w:val="20"/>
          <w:szCs w:val="20"/>
        </w:rPr>
        <w:t>Keep the incision open to air with no dressing</w:t>
      </w:r>
      <w:r w:rsidR="00742DD5">
        <w:rPr>
          <w:sz w:val="20"/>
          <w:szCs w:val="20"/>
        </w:rPr>
        <w:t xml:space="preserve"> if no drainage seen.</w:t>
      </w:r>
      <w:r w:rsidRPr="00FF74AA">
        <w:rPr>
          <w:sz w:val="20"/>
          <w:szCs w:val="20"/>
        </w:rPr>
        <w:t xml:space="preserve"> </w:t>
      </w:r>
    </w:p>
    <w:p w14:paraId="082EECEE" w14:textId="4E6FF995" w:rsidR="008D1D84" w:rsidRPr="00FF74AA" w:rsidRDefault="00870C9A" w:rsidP="00FF74AA">
      <w:pPr>
        <w:pStyle w:val="ListParagraph"/>
        <w:numPr>
          <w:ilvl w:val="0"/>
          <w:numId w:val="8"/>
        </w:numPr>
        <w:rPr>
          <w:sz w:val="20"/>
          <w:szCs w:val="20"/>
        </w:rPr>
      </w:pPr>
      <w:r w:rsidRPr="00FF74AA">
        <w:rPr>
          <w:sz w:val="20"/>
          <w:szCs w:val="20"/>
        </w:rPr>
        <w:t xml:space="preserve">Call the ENT clinic or Case Manger if you experience any of the following:Drainage that persists, Swelling, Increased pain, Fever of 101° or higher </w:t>
      </w:r>
    </w:p>
    <w:sectPr w:rsidR="008D1D84" w:rsidRPr="00FF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1CBC"/>
    <w:multiLevelType w:val="hybridMultilevel"/>
    <w:tmpl w:val="1E30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1C35E8"/>
    <w:multiLevelType w:val="hybridMultilevel"/>
    <w:tmpl w:val="7340C6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8B1C97"/>
    <w:multiLevelType w:val="multilevel"/>
    <w:tmpl w:val="29E499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nsid w:val="1DC5398B"/>
    <w:multiLevelType w:val="hybridMultilevel"/>
    <w:tmpl w:val="9D1E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024C93"/>
    <w:multiLevelType w:val="hybridMultilevel"/>
    <w:tmpl w:val="E2380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8C665F"/>
    <w:multiLevelType w:val="hybridMultilevel"/>
    <w:tmpl w:val="11B49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E3E2A"/>
    <w:multiLevelType w:val="hybridMultilevel"/>
    <w:tmpl w:val="3E268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6C01EE"/>
    <w:multiLevelType w:val="multilevel"/>
    <w:tmpl w:val="8A72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84"/>
    <w:rsid w:val="0009445D"/>
    <w:rsid w:val="002104F7"/>
    <w:rsid w:val="00285619"/>
    <w:rsid w:val="002A202C"/>
    <w:rsid w:val="002D0C54"/>
    <w:rsid w:val="003C3223"/>
    <w:rsid w:val="004058E6"/>
    <w:rsid w:val="005E1E39"/>
    <w:rsid w:val="00624E9D"/>
    <w:rsid w:val="006A5F78"/>
    <w:rsid w:val="006F099F"/>
    <w:rsid w:val="00742DD5"/>
    <w:rsid w:val="007877A6"/>
    <w:rsid w:val="00870C9A"/>
    <w:rsid w:val="008C2E28"/>
    <w:rsid w:val="008D1D84"/>
    <w:rsid w:val="00920BD4"/>
    <w:rsid w:val="009215B0"/>
    <w:rsid w:val="009609E7"/>
    <w:rsid w:val="0097557A"/>
    <w:rsid w:val="009E0376"/>
    <w:rsid w:val="00A00187"/>
    <w:rsid w:val="00A4553A"/>
    <w:rsid w:val="00AD7232"/>
    <w:rsid w:val="00B67179"/>
    <w:rsid w:val="00BE13F9"/>
    <w:rsid w:val="00C14E9B"/>
    <w:rsid w:val="00CF597F"/>
    <w:rsid w:val="00D5140F"/>
    <w:rsid w:val="00D862CE"/>
    <w:rsid w:val="00DD20F6"/>
    <w:rsid w:val="00ED7D2E"/>
    <w:rsid w:val="00F72585"/>
    <w:rsid w:val="00FF2D54"/>
    <w:rsid w:val="00FF74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2634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D8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70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386</Words>
  <Characters>2203</Characters>
  <Application>Microsoft Macintosh Word</Application>
  <DocSecurity>0</DocSecurity>
  <Lines>18</Lines>
  <Paragraphs>5</Paragraphs>
  <ScaleCrop>false</ScaleCrop>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Dean</dc:creator>
  <cp:keywords/>
  <dc:description/>
  <cp:lastModifiedBy>Marc Dean</cp:lastModifiedBy>
  <cp:revision>35</cp:revision>
  <dcterms:created xsi:type="dcterms:W3CDTF">2017-01-10T12:53:00Z</dcterms:created>
  <dcterms:modified xsi:type="dcterms:W3CDTF">2017-01-10T20:12:00Z</dcterms:modified>
</cp:coreProperties>
</file>